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DCC1A">
      <w:pPr>
        <w:jc w:val="center"/>
        <w:rPr>
          <w:rFonts w:hint="default" w:ascii="Times New Roman" w:hAnsi="Times New Roman" w:eastAsia="SimSun" w:cs="Times New Roman"/>
          <w:b/>
          <w:bCs/>
          <w:color w:val="0000FF"/>
          <w:sz w:val="32"/>
          <w:szCs w:val="32"/>
          <w:lang w:val="ru-RU"/>
        </w:rPr>
      </w:pPr>
      <w:r>
        <w:rPr>
          <w:rFonts w:hint="default" w:ascii="Times New Roman" w:hAnsi="Times New Roman" w:eastAsia="SimSun" w:cs="Times New Roman"/>
          <w:b/>
          <w:bCs/>
          <w:color w:val="0000FF"/>
          <w:sz w:val="32"/>
          <w:szCs w:val="32"/>
          <w:lang w:val="ru-RU"/>
        </w:rPr>
        <w:t>Консультация для родителей</w:t>
      </w:r>
    </w:p>
    <w:p w14:paraId="262829B7">
      <w:pPr>
        <w:jc w:val="center"/>
        <w:rPr>
          <w:rFonts w:hint="default" w:ascii="Times New Roman" w:hAnsi="Times New Roman" w:eastAsia="SimSun" w:cs="Times New Roman"/>
          <w:b/>
          <w:bCs/>
          <w:color w:val="0000FF"/>
          <w:sz w:val="32"/>
          <w:szCs w:val="32"/>
          <w:lang w:val="ru-RU"/>
        </w:rPr>
      </w:pPr>
      <w:r>
        <w:rPr>
          <w:rFonts w:hint="default" w:ascii="Times New Roman" w:hAnsi="Times New Roman" w:eastAsia="SimSun" w:cs="Times New Roman"/>
          <w:b/>
          <w:bCs/>
          <w:color w:val="0000FF"/>
          <w:sz w:val="32"/>
          <w:szCs w:val="32"/>
          <w:lang w:val="ru-RU"/>
        </w:rPr>
        <w:t>«Влияние мультфильмов на психику ребенка»</w:t>
      </w:r>
    </w:p>
    <w:p w14:paraId="36DAB36E">
      <w:pPr>
        <w:jc w:val="center"/>
        <w:rPr>
          <w:rFonts w:hint="default" w:ascii="Times New Roman" w:hAnsi="Times New Roman" w:eastAsia="SimSun" w:cs="Times New Roman"/>
          <w:sz w:val="28"/>
          <w:szCs w:val="28"/>
          <w:lang w:val="ru-RU"/>
        </w:rPr>
      </w:pPr>
    </w:p>
    <w:p w14:paraId="4ACA6DA3">
      <w:pPr>
        <w:numPr>
          <w:numId w:val="0"/>
        </w:numPr>
        <w:spacing w:line="360" w:lineRule="auto"/>
        <w:ind w:left="-5" w:leftChars="0" w:firstLine="708" w:firstLine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Основная цель качественного мультфильма — воспитание и обучение. Если мультфильм соответствует своей цели, то видя, как главный герой на протяжении фильма обучается, меняется в лучшую сторону, противостоит </w:t>
      </w:r>
      <w:r>
        <w:rPr>
          <w:rFonts w:ascii="SimSun" w:hAnsi="SimSun" w:eastAsia="SimSun" w:cs="SimSun"/>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920115</wp:posOffset>
            </wp:positionV>
            <wp:extent cx="1478280" cy="1478280"/>
            <wp:effectExtent l="0" t="0" r="7620" b="7620"/>
            <wp:wrapSquare wrapText="bothSides"/>
            <wp:docPr id="3"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4" descr="IMG_256"/>
                    <pic:cNvPicPr>
                      <a:picLocks noChangeAspect="1"/>
                    </pic:cNvPicPr>
                  </pic:nvPicPr>
                  <pic:blipFill>
                    <a:blip r:embed="rId4"/>
                    <a:stretch>
                      <a:fillRect/>
                    </a:stretch>
                  </pic:blipFill>
                  <pic:spPr>
                    <a:xfrm>
                      <a:off x="0" y="0"/>
                      <a:ext cx="1478280" cy="1478280"/>
                    </a:xfrm>
                    <a:prstGeom prst="rect">
                      <a:avLst/>
                    </a:prstGeom>
                    <a:noFill/>
                    <a:ln w="9525">
                      <a:noFill/>
                    </a:ln>
                  </pic:spPr>
                </pic:pic>
              </a:graphicData>
            </a:graphic>
          </wp:anchor>
        </w:drawing>
      </w:r>
      <w:r>
        <w:rPr>
          <w:rFonts w:hint="default" w:ascii="Times New Roman" w:hAnsi="Times New Roman" w:eastAsia="SimSun" w:cs="Times New Roman"/>
          <w:sz w:val="28"/>
          <w:szCs w:val="28"/>
        </w:rPr>
        <w:t xml:space="preserve">множеству испытаний, </w:t>
      </w:r>
      <w:r>
        <w:rPr>
          <w:rFonts w:hint="default" w:ascii="Times New Roman" w:hAnsi="Times New Roman" w:eastAsia="SimSun" w:cs="Times New Roman"/>
          <w:sz w:val="28"/>
          <w:szCs w:val="28"/>
          <w:lang w:val="ru-RU"/>
        </w:rPr>
        <w:t>ребенок</w:t>
      </w:r>
      <w:r>
        <w:rPr>
          <w:rFonts w:hint="default" w:ascii="Times New Roman" w:hAnsi="Times New Roman" w:eastAsia="SimSun" w:cs="Times New Roman"/>
          <w:sz w:val="28"/>
          <w:szCs w:val="28"/>
        </w:rPr>
        <w:t xml:space="preserve"> познает такие сложные понятия как </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добро</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зло</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милосердие</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смелость</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«дружба»</w:t>
      </w:r>
      <w:r>
        <w:rPr>
          <w:rFonts w:hint="default" w:ascii="Times New Roman" w:hAnsi="Times New Roman" w:eastAsia="SimSun" w:cs="Times New Roman"/>
          <w:sz w:val="28"/>
          <w:szCs w:val="28"/>
        </w:rPr>
        <w:t xml:space="preserve"> и т.д. Малыш ассоциирует себя с героем, переживает вместе с ним все неприятности, сложности. Через эти переживания ребенок формирует шаблоны </w:t>
      </w:r>
      <w:r>
        <w:rPr>
          <w:rFonts w:hint="default" w:ascii="Times New Roman" w:hAnsi="Times New Roman" w:eastAsia="SimSun" w:cs="Times New Roman"/>
          <w:sz w:val="28"/>
          <w:szCs w:val="28"/>
          <w:lang w:val="ru-RU"/>
        </w:rPr>
        <w:t xml:space="preserve">своих </w:t>
      </w:r>
      <w:r>
        <w:rPr>
          <w:rFonts w:hint="default" w:ascii="Times New Roman" w:hAnsi="Times New Roman" w:eastAsia="SimSun" w:cs="Times New Roman"/>
          <w:sz w:val="28"/>
          <w:szCs w:val="28"/>
        </w:rPr>
        <w:t xml:space="preserve">действий, познает варианты эмоциональных реакций на различные события, начинает анализировать, как можно решать разные проблемы и вопросы. Этот положительный эффект достигается только при условии, что предложенный мультик подходит </w:t>
      </w:r>
      <w:r>
        <w:rPr>
          <w:rFonts w:hint="default" w:ascii="Times New Roman" w:hAnsi="Times New Roman" w:eastAsia="SimSun" w:cs="Times New Roman"/>
          <w:sz w:val="28"/>
          <w:szCs w:val="28"/>
          <w:lang w:val="ru-RU"/>
        </w:rPr>
        <w:t>ребенку</w:t>
      </w:r>
      <w:r>
        <w:rPr>
          <w:rFonts w:hint="default" w:ascii="Times New Roman" w:hAnsi="Times New Roman" w:eastAsia="SimSun" w:cs="Times New Roman"/>
          <w:sz w:val="28"/>
          <w:szCs w:val="28"/>
        </w:rPr>
        <w:t xml:space="preserve"> по возрасту, отражает его умственные потребности, не содержит технологий, препятствующих правильному восприятию</w:t>
      </w:r>
      <w:r>
        <w:rPr>
          <w:rFonts w:hint="default" w:ascii="Times New Roman" w:hAnsi="Times New Roman" w:eastAsia="SimSun" w:cs="Times New Roman"/>
          <w:sz w:val="28"/>
          <w:szCs w:val="28"/>
          <w:lang w:val="ru-RU"/>
        </w:rPr>
        <w:t xml:space="preserve"> и гармоничному развитию</w:t>
      </w:r>
      <w:r>
        <w:rPr>
          <w:rFonts w:hint="default" w:ascii="Times New Roman" w:hAnsi="Times New Roman" w:eastAsia="SimSun" w:cs="Times New Roman"/>
          <w:sz w:val="28"/>
          <w:szCs w:val="28"/>
        </w:rPr>
        <w:t xml:space="preserve">. </w:t>
      </w:r>
    </w:p>
    <w:p w14:paraId="37AFC9D1">
      <w:pPr>
        <w:spacing w:line="360" w:lineRule="auto"/>
        <w:ind w:left="0" w:leftChars="0" w:firstLine="708" w:firstLine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Кроме возраста и контроля за предлагаемой продукцией, негативное влияние на детей имеет длительный просмотр мультипликации.  Почему нужно контролировать количество времени, проведенного за просмотром мультфильма? </w:t>
      </w:r>
      <w:r>
        <w:rPr>
          <w:rFonts w:hint="default" w:ascii="Times New Roman" w:hAnsi="Times New Roman" w:eastAsia="SimSun" w:cs="Times New Roman"/>
          <w:sz w:val="28"/>
          <w:szCs w:val="28"/>
          <w:lang w:val="ru-RU"/>
        </w:rPr>
        <w:tab/>
      </w:r>
      <w:r>
        <w:rPr>
          <w:rFonts w:hint="default" w:ascii="Times New Roman" w:hAnsi="Times New Roman" w:eastAsia="SimSun" w:cs="Times New Roman"/>
          <w:sz w:val="28"/>
          <w:szCs w:val="28"/>
        </w:rPr>
        <w:t xml:space="preserve">Длительный просмотр мультипликационной продукции негативно влияет на: </w:t>
      </w:r>
    </w:p>
    <w:p w14:paraId="75220E01">
      <w:pPr>
        <w:numPr>
          <w:ilvl w:val="0"/>
          <w:numId w:val="1"/>
        </w:numPr>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b/>
          <w:bCs/>
          <w:color w:val="0000FF"/>
          <w:sz w:val="28"/>
          <w:szCs w:val="28"/>
        </w:rPr>
        <w:t>Зрение.</w:t>
      </w:r>
      <w:r>
        <w:rPr>
          <w:rFonts w:hint="default" w:ascii="Times New Roman" w:hAnsi="Times New Roman" w:eastAsia="SimSun" w:cs="Times New Roman"/>
          <w:b/>
          <w:bCs/>
          <w:sz w:val="28"/>
          <w:szCs w:val="28"/>
        </w:rPr>
        <w:t xml:space="preserve"> </w:t>
      </w:r>
      <w:r>
        <w:rPr>
          <w:rFonts w:hint="default" w:ascii="Times New Roman" w:hAnsi="Times New Roman" w:eastAsia="SimSun" w:cs="Times New Roman"/>
          <w:sz w:val="28"/>
          <w:szCs w:val="28"/>
        </w:rPr>
        <w:t>Во время просмотра ребенок фокусирует взгляд в определенном положении и проводит так длительное время. Мышцы, контролирующие глазное яблоко, устают, слизистая пересыхает — это отрицательно влияет на зрение;</w:t>
      </w:r>
    </w:p>
    <w:p w14:paraId="276E94CF">
      <w:pPr>
        <w:numPr>
          <w:ilvl w:val="0"/>
          <w:numId w:val="1"/>
        </w:numPr>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b/>
          <w:bCs/>
          <w:color w:val="0000FF"/>
          <w:sz w:val="28"/>
          <w:szCs w:val="28"/>
        </w:rPr>
        <w:t xml:space="preserve"> Нервную систему.</w:t>
      </w:r>
      <w:r>
        <w:rPr>
          <w:rFonts w:hint="default" w:ascii="Times New Roman" w:hAnsi="Times New Roman" w:eastAsia="SimSun" w:cs="Times New Roman"/>
          <w:sz w:val="28"/>
          <w:szCs w:val="28"/>
        </w:rPr>
        <w:t xml:space="preserve"> Чтобы понять суть мультфильма, малышу нужно сконцентрироваться на событиях, усиленно думать и воспринимать. Длительный просмотр отнимает у ребенка много сил, заставляет усиленно работать нервную систему, что приводит к ее возбуждению. От усталости, переизбытка эмоций малыш может хуже спать, есть, проявлять негативные эмоции (агрессию, истерику, плач без причины); </w:t>
      </w:r>
    </w:p>
    <w:p w14:paraId="291C995C">
      <w:pPr>
        <w:numPr>
          <w:ilvl w:val="0"/>
          <w:numId w:val="1"/>
        </w:numPr>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b/>
          <w:bCs/>
          <w:color w:val="0000FF"/>
          <w:sz w:val="28"/>
          <w:szCs w:val="28"/>
        </w:rPr>
        <w:t>Физическое и умственное развитие</w:t>
      </w:r>
      <w:r>
        <w:rPr>
          <w:rFonts w:hint="default" w:ascii="Times New Roman" w:hAnsi="Times New Roman" w:eastAsia="SimSun" w:cs="Times New Roman"/>
          <w:color w:val="0000FF"/>
          <w:sz w:val="28"/>
          <w:szCs w:val="28"/>
        </w:rPr>
        <w:t>.</w:t>
      </w:r>
      <w:r>
        <w:rPr>
          <w:rFonts w:hint="default" w:ascii="Times New Roman" w:hAnsi="Times New Roman" w:eastAsia="SimSun" w:cs="Times New Roman"/>
          <w:sz w:val="28"/>
          <w:szCs w:val="28"/>
        </w:rPr>
        <w:t xml:space="preserve"> Ребенку необходимо очень много двигаться и изучать окружающий мир в реальности. Знания, приходящие с экрана — хорошо, но они не могут заменить опыт, полученный от взаимодействия с настоящими предметами, людьми. </w:t>
      </w:r>
    </w:p>
    <w:p w14:paraId="0ABF3890">
      <w:pPr>
        <w:numPr>
          <w:numId w:val="0"/>
        </w:numPr>
        <w:spacing w:line="360" w:lineRule="auto"/>
        <w:ind w:left="0" w:leftChars="0" w:firstLine="1124" w:firstLine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Зачем контролировать качество мультфильма? Несоответствие мультфильма возрасту и знаниям ребенка могут спровоцировать </w:t>
      </w:r>
      <w:r>
        <w:rPr>
          <w:rFonts w:hint="default" w:ascii="Times New Roman" w:hAnsi="Times New Roman" w:eastAsia="SimSun" w:cs="Times New Roman"/>
          <w:b/>
          <w:bCs/>
          <w:color w:val="C00000"/>
          <w:sz w:val="28"/>
          <w:szCs w:val="28"/>
        </w:rPr>
        <w:t xml:space="preserve">негативные последствия: </w:t>
      </w:r>
    </w:p>
    <w:p w14:paraId="09B8E1D9">
      <w:pPr>
        <w:numPr>
          <w:ilvl w:val="0"/>
          <w:numId w:val="2"/>
        </w:numPr>
        <w:tabs>
          <w:tab w:val="left" w:pos="0"/>
          <w:tab w:val="clear" w:pos="420"/>
        </w:tabs>
        <w:spacing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eastAsia="SimSun" w:cs="Times New Roman"/>
          <w:b/>
          <w:bCs/>
          <w:color w:val="C00000"/>
          <w:sz w:val="28"/>
          <w:szCs w:val="28"/>
        </w:rPr>
        <w:t>Необоснованные страхи.</w:t>
      </w:r>
      <w:r>
        <w:rPr>
          <w:rFonts w:hint="default" w:ascii="Times New Roman" w:hAnsi="Times New Roman" w:eastAsia="SimSun" w:cs="Times New Roman"/>
          <w:b/>
          <w:bCs/>
          <w:sz w:val="28"/>
          <w:szCs w:val="28"/>
        </w:rPr>
        <w:t xml:space="preserve"> </w:t>
      </w:r>
      <w:r>
        <w:rPr>
          <w:rFonts w:hint="default" w:ascii="Times New Roman" w:hAnsi="Times New Roman" w:eastAsia="SimSun" w:cs="Times New Roman"/>
          <w:sz w:val="28"/>
          <w:szCs w:val="28"/>
        </w:rPr>
        <w:t xml:space="preserve">Знакомство ребенка с жизнью, разными ее сторонами должно происходить постепенно, с оглядкой на умственное и психическое развитие ребенка. Некоторые сюжеты, доступные детям постарше, могут произвести сильное психологическое впечатление, вызвать страх, тревогу, беспокойство. Особенно это касается детей ясельного и дошкольного возраста. Детям до 6-ти лет не стоит показывать картины, в которых герой умирает, испытывает очень сильные эмоциональные страдания, вызванные неприятием в обществе, внешним видом героя; </w:t>
      </w:r>
    </w:p>
    <w:p w14:paraId="7B7B6B70">
      <w:pPr>
        <w:numPr>
          <w:ilvl w:val="0"/>
          <w:numId w:val="2"/>
        </w:numPr>
        <w:tabs>
          <w:tab w:val="left" w:pos="0"/>
          <w:tab w:val="clear" w:pos="420"/>
        </w:tabs>
        <w:spacing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eastAsia="SimSun" w:cs="Times New Roman"/>
          <w:b/>
          <w:bCs/>
          <w:color w:val="C00000"/>
          <w:sz w:val="28"/>
          <w:szCs w:val="28"/>
        </w:rPr>
        <w:t>Изменения в поведении</w:t>
      </w:r>
      <w:r>
        <w:rPr>
          <w:rFonts w:hint="default" w:ascii="Times New Roman" w:hAnsi="Times New Roman" w:eastAsia="SimSun" w:cs="Times New Roman"/>
          <w:sz w:val="28"/>
          <w:szCs w:val="28"/>
        </w:rPr>
        <w:t xml:space="preserve">. Малыш с удовольствием копирует поведение понравившегося ему героя, стремится подражать и повторять за ним самые яркие поступки. Если мультик не предоставляет четкого разграничения между добром и злом, не имеет единой морали, то высока вероятность, что малышу понравится отрицательный персонаж, ведь его поведение необычно; </w:t>
      </w:r>
    </w:p>
    <w:p w14:paraId="1976FD0A">
      <w:pPr>
        <w:numPr>
          <w:ilvl w:val="0"/>
          <w:numId w:val="2"/>
        </w:numPr>
        <w:tabs>
          <w:tab w:val="left" w:pos="0"/>
          <w:tab w:val="clear" w:pos="420"/>
        </w:tabs>
        <w:spacing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eastAsia="SimSun" w:cs="Times New Roman"/>
          <w:b/>
          <w:bCs/>
          <w:color w:val="C00000"/>
          <w:sz w:val="28"/>
          <w:szCs w:val="28"/>
        </w:rPr>
        <w:t>Неверное толкование морали, получение неправильных знаний о проблеме.</w:t>
      </w:r>
      <w:r>
        <w:rPr>
          <w:rFonts w:hint="default" w:ascii="Times New Roman" w:hAnsi="Times New Roman" w:eastAsia="SimSun" w:cs="Times New Roman"/>
          <w:sz w:val="28"/>
          <w:szCs w:val="28"/>
        </w:rPr>
        <w:t xml:space="preserve"> Если вы не </w:t>
      </w:r>
      <w:r>
        <w:rPr>
          <w:rFonts w:hint="default" w:ascii="Times New Roman" w:hAnsi="Times New Roman" w:eastAsia="SimSun" w:cs="Times New Roman"/>
          <w:sz w:val="28"/>
          <w:szCs w:val="28"/>
          <w:lang w:val="ru-RU"/>
        </w:rPr>
        <w:t xml:space="preserve">будете </w:t>
      </w:r>
      <w:r>
        <w:rPr>
          <w:rFonts w:hint="default" w:ascii="Times New Roman" w:hAnsi="Times New Roman" w:eastAsia="SimSun" w:cs="Times New Roman"/>
          <w:sz w:val="28"/>
          <w:szCs w:val="28"/>
        </w:rPr>
        <w:t>контролир</w:t>
      </w:r>
      <w:r>
        <w:rPr>
          <w:rFonts w:hint="default" w:ascii="Times New Roman" w:hAnsi="Times New Roman" w:eastAsia="SimSun" w:cs="Times New Roman"/>
          <w:sz w:val="28"/>
          <w:szCs w:val="28"/>
          <w:lang w:val="ru-RU"/>
        </w:rPr>
        <w:t>овать</w:t>
      </w:r>
      <w:r>
        <w:rPr>
          <w:rFonts w:hint="default" w:ascii="Times New Roman" w:hAnsi="Times New Roman" w:eastAsia="SimSun" w:cs="Times New Roman"/>
          <w:sz w:val="28"/>
          <w:szCs w:val="28"/>
        </w:rPr>
        <w:t xml:space="preserve"> качество мультика, при этом не смотр</w:t>
      </w:r>
      <w:r>
        <w:rPr>
          <w:rFonts w:hint="default" w:ascii="Times New Roman" w:hAnsi="Times New Roman" w:eastAsia="SimSun" w:cs="Times New Roman"/>
          <w:sz w:val="28"/>
          <w:szCs w:val="28"/>
          <w:lang w:val="ru-RU"/>
        </w:rPr>
        <w:t>еть</w:t>
      </w:r>
      <w:r>
        <w:rPr>
          <w:rFonts w:hint="default" w:ascii="Times New Roman" w:hAnsi="Times New Roman" w:eastAsia="SimSun" w:cs="Times New Roman"/>
          <w:sz w:val="28"/>
          <w:szCs w:val="28"/>
        </w:rPr>
        <w:t xml:space="preserve"> его с малышом, то вам будет сложно понять вопросы, с которыми кроха обратится </w:t>
      </w:r>
      <w:r>
        <w:rPr>
          <w:rFonts w:hint="default" w:ascii="Times New Roman" w:hAnsi="Times New Roman" w:eastAsia="SimSun" w:cs="Times New Roman"/>
          <w:sz w:val="28"/>
          <w:szCs w:val="28"/>
          <w:lang w:val="ru-RU"/>
        </w:rPr>
        <w:t xml:space="preserve">к вам </w:t>
      </w:r>
      <w:r>
        <w:rPr>
          <w:rFonts w:hint="default" w:ascii="Times New Roman" w:hAnsi="Times New Roman" w:eastAsia="SimSun" w:cs="Times New Roman"/>
          <w:sz w:val="28"/>
          <w:szCs w:val="28"/>
        </w:rPr>
        <w:t xml:space="preserve">после просмотра. В итоге у ребенка может сложиться неправильное понимание основной идеи мультика. </w:t>
      </w:r>
    </w:p>
    <w:p w14:paraId="517FA9CA">
      <w:pPr>
        <w:numPr>
          <w:ilvl w:val="0"/>
          <w:numId w:val="2"/>
        </w:numPr>
        <w:tabs>
          <w:tab w:val="left" w:pos="0"/>
          <w:tab w:val="clear" w:pos="420"/>
        </w:tabs>
        <w:spacing w:line="360" w:lineRule="auto"/>
        <w:ind w:left="0" w:leftChars="0" w:firstLine="0" w:firstLineChars="0"/>
        <w:jc w:val="both"/>
        <w:rPr>
          <w:rFonts w:hint="default" w:ascii="Times New Roman" w:hAnsi="Times New Roman" w:eastAsia="SimSun" w:cs="Times New Roman"/>
          <w:color w:val="C00000"/>
          <w:sz w:val="28"/>
          <w:szCs w:val="28"/>
        </w:rPr>
      </w:pPr>
      <w:r>
        <w:rPr>
          <w:rFonts w:hint="default" w:ascii="Times New Roman" w:hAnsi="Times New Roman" w:eastAsia="SimSun" w:cs="Times New Roman"/>
          <w:b/>
          <w:bCs/>
          <w:color w:val="C00000"/>
          <w:sz w:val="28"/>
          <w:szCs w:val="28"/>
        </w:rPr>
        <w:t>Зависимость от мультиков.</w:t>
      </w:r>
      <w:r>
        <w:rPr>
          <w:rFonts w:hint="default" w:ascii="Times New Roman" w:hAnsi="Times New Roman" w:eastAsia="SimSun" w:cs="Times New Roman"/>
          <w:sz w:val="28"/>
          <w:szCs w:val="28"/>
        </w:rPr>
        <w:t xml:space="preserve"> Это проблема современного общества. </w:t>
      </w:r>
      <w:r>
        <w:rPr>
          <w:rFonts w:hint="default" w:ascii="Times New Roman" w:hAnsi="Times New Roman" w:eastAsia="SimSun" w:cs="Times New Roman"/>
          <w:sz w:val="28"/>
          <w:szCs w:val="28"/>
        </w:rPr>
        <w:t xml:space="preserve">Дети познают окружающий мир глазами. </w:t>
      </w:r>
      <w:r>
        <w:rPr>
          <w:rFonts w:hint="default" w:ascii="Times New Roman" w:hAnsi="Times New Roman" w:eastAsia="SimSun" w:cs="Times New Roman"/>
          <w:sz w:val="28"/>
          <w:szCs w:val="28"/>
        </w:rPr>
        <w:t xml:space="preserve">Некоторые современные мультипликаторы </w:t>
      </w:r>
      <w:r>
        <w:rPr>
          <w:rFonts w:hint="default" w:ascii="Times New Roman" w:hAnsi="Times New Roman" w:eastAsia="SimSun" w:cs="Times New Roman"/>
          <w:sz w:val="28"/>
          <w:szCs w:val="28"/>
          <w:lang w:val="ru-RU"/>
        </w:rPr>
        <w:t>не преследуют</w:t>
      </w:r>
      <w:r>
        <w:rPr>
          <w:rFonts w:hint="default" w:ascii="Times New Roman" w:hAnsi="Times New Roman" w:eastAsia="SimSun" w:cs="Times New Roman"/>
          <w:sz w:val="28"/>
          <w:szCs w:val="28"/>
        </w:rPr>
        <w:t xml:space="preserve"> основную цель</w:t>
      </w:r>
      <w:r>
        <w:rPr>
          <w:rFonts w:hint="default" w:ascii="Times New Roman" w:hAnsi="Times New Roman" w:eastAsia="SimSun" w:cs="Times New Roman"/>
          <w:sz w:val="28"/>
          <w:szCs w:val="28"/>
          <w:lang w:val="ru-RU"/>
        </w:rPr>
        <w:t>, связанную с</w:t>
      </w:r>
      <w:r>
        <w:rPr>
          <w:rFonts w:hint="default" w:ascii="Times New Roman" w:hAnsi="Times New Roman" w:eastAsia="SimSun" w:cs="Times New Roman"/>
          <w:sz w:val="28"/>
          <w:szCs w:val="28"/>
        </w:rPr>
        <w:t xml:space="preserve"> воспитание</w:t>
      </w:r>
      <w:r>
        <w:rPr>
          <w:rFonts w:hint="default" w:ascii="Times New Roman" w:hAnsi="Times New Roman" w:eastAsia="SimSun" w:cs="Times New Roman"/>
          <w:sz w:val="28"/>
          <w:szCs w:val="28"/>
          <w:lang w:val="ru-RU"/>
        </w:rPr>
        <w:t>м</w:t>
      </w:r>
      <w:r>
        <w:rPr>
          <w:rFonts w:hint="default" w:ascii="Times New Roman" w:hAnsi="Times New Roman" w:eastAsia="SimSun" w:cs="Times New Roman"/>
          <w:sz w:val="28"/>
          <w:szCs w:val="28"/>
        </w:rPr>
        <w:t xml:space="preserve"> и обучение</w:t>
      </w:r>
      <w:r>
        <w:rPr>
          <w:rFonts w:hint="default" w:ascii="Times New Roman" w:hAnsi="Times New Roman" w:eastAsia="SimSun" w:cs="Times New Roman"/>
          <w:sz w:val="28"/>
          <w:szCs w:val="28"/>
          <w:lang w:val="ru-RU"/>
        </w:rPr>
        <w:t>м</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детей</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ru-RU"/>
        </w:rPr>
        <w:t xml:space="preserve"> они</w:t>
      </w:r>
      <w:r>
        <w:rPr>
          <w:rFonts w:hint="default" w:ascii="Times New Roman" w:hAnsi="Times New Roman" w:eastAsia="SimSun" w:cs="Times New Roman"/>
          <w:sz w:val="28"/>
          <w:szCs w:val="28"/>
        </w:rPr>
        <w:t xml:space="preserve"> стремятся, в первую очередь, увеличить свои продажи. Ими используются техники </w:t>
      </w:r>
      <w:r>
        <w:rPr>
          <w:rFonts w:hint="default" w:ascii="Times New Roman" w:hAnsi="Times New Roman" w:eastAsia="SimSun" w:cs="Times New Roman"/>
          <w:sz w:val="28"/>
          <w:szCs w:val="28"/>
          <w:lang w:val="ru-RU"/>
        </w:rPr>
        <w:t xml:space="preserve">(неравномерный звуковой ряд, яркие краски, множество мелких деталей, которые часто меняются, мимика героев и т.п.) </w:t>
      </w:r>
      <w:r>
        <w:rPr>
          <w:rFonts w:hint="default" w:ascii="Times New Roman" w:hAnsi="Times New Roman" w:eastAsia="SimSun" w:cs="Times New Roman"/>
          <w:sz w:val="28"/>
          <w:szCs w:val="28"/>
        </w:rPr>
        <w:t xml:space="preserve">при помощи которых, дети быстро увлекаются мультиком.  Яркая, часто сменяемая картинка увлекает ребенка, поглощает его сознание, приводит к тому, что </w:t>
      </w:r>
      <w:r>
        <w:rPr>
          <w:rFonts w:hint="default" w:ascii="Times New Roman" w:hAnsi="Times New Roman" w:eastAsia="SimSun" w:cs="Times New Roman"/>
          <w:sz w:val="28"/>
          <w:szCs w:val="28"/>
          <w:lang w:val="ru-RU"/>
        </w:rPr>
        <w:t>ребенок</w:t>
      </w:r>
      <w:r>
        <w:rPr>
          <w:rFonts w:hint="default" w:ascii="Times New Roman" w:hAnsi="Times New Roman" w:eastAsia="SimSun" w:cs="Times New Roman"/>
          <w:sz w:val="28"/>
          <w:szCs w:val="28"/>
        </w:rPr>
        <w:t xml:space="preserve"> реже моргает. В результате, глазки пересушиваются, портится зрение</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 xml:space="preserve"> </w:t>
      </w:r>
    </w:p>
    <w:p w14:paraId="7AC89E6B">
      <w:pPr>
        <w:numPr>
          <w:ilvl w:val="0"/>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b/>
          <w:bCs/>
          <w:i/>
          <w:iCs/>
          <w:color w:val="2E75B6" w:themeColor="accent1" w:themeShade="BF"/>
          <w:sz w:val="28"/>
          <w:szCs w:val="28"/>
        </w:rPr>
        <w:t xml:space="preserve">Как предупредить зависимость от мультфильмов, вовремя отсеивая нежелательные картины? </w:t>
      </w:r>
    </w:p>
    <w:p w14:paraId="4C0C3744">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sz w:val="28"/>
          <w:szCs w:val="28"/>
        </w:rPr>
        <w:t xml:space="preserve">Ограничить ребенка в просмотре популярных мультиков полностью не удастся. Чтобы контролировать формирование правильного восприятия популярных мультиков, старайтесь смотреть их вместе с ребенком. По ходу развития сюжета, обсуждайте с ним поведение героев, акцентируйте внимание на положительных и отрицательных качествах персонажей. </w:t>
      </w:r>
    </w:p>
    <w:p w14:paraId="71BCD04F">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sz w:val="28"/>
          <w:szCs w:val="28"/>
        </w:rPr>
        <w:t xml:space="preserve">Когда можно начинать показывать мультфильмы малышу? По мнению большинства психологов, </w:t>
      </w:r>
      <w:r>
        <w:rPr>
          <w:rFonts w:hint="default" w:ascii="Times New Roman" w:hAnsi="Times New Roman" w:eastAsia="SimSun" w:cs="Times New Roman"/>
          <w:b/>
          <w:bCs/>
          <w:color w:val="2E75B6" w:themeColor="accent1" w:themeShade="BF"/>
          <w:sz w:val="28"/>
          <w:szCs w:val="28"/>
        </w:rPr>
        <w:t>детям до 1,5 лет предлагать к просмотру мультики не рекомендуется.</w:t>
      </w:r>
      <w:r>
        <w:rPr>
          <w:rFonts w:hint="default" w:ascii="Times New Roman" w:hAnsi="Times New Roman" w:eastAsia="SimSun" w:cs="Times New Roman"/>
          <w:color w:val="2E75B6" w:themeColor="accent1" w:themeShade="BF"/>
          <w:sz w:val="28"/>
          <w:szCs w:val="28"/>
        </w:rPr>
        <w:t xml:space="preserve"> </w:t>
      </w:r>
      <w:r>
        <w:rPr>
          <w:rFonts w:hint="default" w:ascii="Times New Roman" w:hAnsi="Times New Roman" w:eastAsia="SimSun" w:cs="Times New Roman"/>
          <w:sz w:val="28"/>
          <w:szCs w:val="28"/>
        </w:rPr>
        <w:t xml:space="preserve">Этот запрет связан с формированием звуко-зрительного восприятия. Шум и яркая картинка привлекают карапуза, он с удовольствием наблюдает за меняющимися кадрами на экране, но не может их воспринять. Это возбуждает нервную систему, негативно сказывается на зрении. Даже, если малыш не смотрит на экран, лишний шум мешает процессу формирования слуха, снижает четкость воспринимаемой звуковой информации. </w:t>
      </w:r>
    </w:p>
    <w:p w14:paraId="7C767622">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b/>
          <w:bCs/>
          <w:color w:val="2E75B6" w:themeColor="accent1" w:themeShade="BF"/>
          <w:sz w:val="28"/>
          <w:szCs w:val="28"/>
        </w:rPr>
        <w:t>С 1,5 до 2 лет</w:t>
      </w:r>
      <w:r>
        <w:rPr>
          <w:rFonts w:hint="default" w:ascii="Times New Roman" w:hAnsi="Times New Roman" w:eastAsia="SimSun" w:cs="Times New Roman"/>
          <w:sz w:val="28"/>
          <w:szCs w:val="28"/>
        </w:rPr>
        <w:t xml:space="preserve"> детей можно начинать ознакамливать с роликами длительностью до 30-ти секунд. Обычно это специальные разработки, относящиеся к методике Домана. Они состоят из картинок, которые не двигаются, изображают предметы или животных. Фонового звука нет, только голос. </w:t>
      </w:r>
    </w:p>
    <w:p w14:paraId="77274F62">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b/>
          <w:bCs/>
          <w:color w:val="2E75B6" w:themeColor="accent1" w:themeShade="BF"/>
          <w:sz w:val="28"/>
          <w:szCs w:val="28"/>
        </w:rPr>
        <w:t>С 2 до 3 лет</w:t>
      </w:r>
      <w:r>
        <w:rPr>
          <w:rFonts w:hint="default" w:ascii="Times New Roman" w:hAnsi="Times New Roman" w:eastAsia="SimSun" w:cs="Times New Roman"/>
          <w:sz w:val="28"/>
          <w:szCs w:val="28"/>
        </w:rPr>
        <w:t xml:space="preserve"> можно предложить посмотреть 1 мультик в день, длительностью не более 3-х минут. Сюжет мультфильма должен быть знаком ребенку, отражать действия, которые он выполнял или видел. Герои должны быть реалистичные. Возможно тихое музыкальное сопровождение. </w:t>
      </w:r>
    </w:p>
    <w:p w14:paraId="6D9C6300">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b/>
          <w:bCs/>
          <w:color w:val="2E75B6" w:themeColor="accent1" w:themeShade="BF"/>
          <w:sz w:val="28"/>
          <w:szCs w:val="28"/>
        </w:rPr>
        <w:t>В 3 года</w:t>
      </w:r>
      <w:r>
        <w:rPr>
          <w:rFonts w:hint="default" w:ascii="Times New Roman" w:hAnsi="Times New Roman" w:eastAsia="SimSun" w:cs="Times New Roman"/>
          <w:sz w:val="28"/>
          <w:szCs w:val="28"/>
        </w:rPr>
        <w:t xml:space="preserve"> крохе можно предложить познакомиться с мультфильмами, рассказывающими о простых, но важных вещах: правилах поведения, окружающем мире, коммуникации с детками в садике. Польза от мультфильмов до 3-х лет не доказана, поэтому просмотр следует ограничить </w:t>
      </w:r>
      <w:r>
        <w:rPr>
          <w:rFonts w:hint="default" w:ascii="Times New Roman" w:hAnsi="Times New Roman" w:eastAsia="SimSun" w:cs="Times New Roman"/>
          <w:b/>
          <w:bCs/>
          <w:color w:val="2E75B6" w:themeColor="accent1" w:themeShade="BF"/>
          <w:sz w:val="28"/>
          <w:szCs w:val="28"/>
        </w:rPr>
        <w:t xml:space="preserve">5 минутами в день. </w:t>
      </w:r>
      <w:r>
        <w:rPr>
          <w:rFonts w:hint="default" w:ascii="Times New Roman" w:hAnsi="Times New Roman" w:eastAsia="SimSun" w:cs="Times New Roman"/>
          <w:sz w:val="28"/>
          <w:szCs w:val="28"/>
        </w:rPr>
        <w:t xml:space="preserve">В этот период идет активное формирование физических и умственных способностей, поэтому рекомендуется наполнить жизнь ребенка реальными играми, хорошей физической нагрузкой. </w:t>
      </w:r>
    </w:p>
    <w:p w14:paraId="60AB6D22">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sz w:val="28"/>
          <w:szCs w:val="28"/>
        </w:rPr>
        <w:t xml:space="preserve">После трех лет мультфильм можно использовать как обучающий материал. Например, если вам предстоит посетить врача и сделать прививку, можно предложить карапузу посмотреть советский мультфильм про бегемота, который боялся их делать. </w:t>
      </w:r>
    </w:p>
    <w:p w14:paraId="3D55B7C4">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b/>
          <w:bCs/>
          <w:color w:val="2E75B6" w:themeColor="accent1" w:themeShade="BF"/>
          <w:sz w:val="28"/>
          <w:szCs w:val="28"/>
        </w:rPr>
        <w:t xml:space="preserve">С 4-5 лет </w:t>
      </w:r>
      <w:r>
        <w:rPr>
          <w:rFonts w:hint="default" w:ascii="Times New Roman" w:hAnsi="Times New Roman" w:eastAsia="SimSun" w:cs="Times New Roman"/>
          <w:sz w:val="28"/>
          <w:szCs w:val="28"/>
        </w:rPr>
        <w:t xml:space="preserve">хорошо ввести в привычку совместный просмотр полнометражных мультфильмов </w:t>
      </w:r>
      <w:r>
        <w:rPr>
          <w:rFonts w:hint="default" w:ascii="Times New Roman" w:hAnsi="Times New Roman" w:eastAsia="SimSun" w:cs="Times New Roman"/>
          <w:b/>
          <w:bCs/>
          <w:color w:val="2E75B6" w:themeColor="accent1" w:themeShade="BF"/>
          <w:sz w:val="28"/>
          <w:szCs w:val="28"/>
        </w:rPr>
        <w:t>до 20 минут в день</w:t>
      </w:r>
      <w:r>
        <w:rPr>
          <w:rFonts w:hint="default" w:ascii="Times New Roman" w:hAnsi="Times New Roman" w:eastAsia="SimSun" w:cs="Times New Roman"/>
          <w:sz w:val="28"/>
          <w:szCs w:val="28"/>
        </w:rPr>
        <w:t xml:space="preserve">. Такое совместное времяпровождение хорошо влияет на отношения между родителями и ребенком, позволяют обсуждать сложные вопросы после просмотра. </w:t>
      </w:r>
    </w:p>
    <w:p w14:paraId="247CA6F7">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sz w:val="28"/>
          <w:szCs w:val="28"/>
        </w:rPr>
        <w:t xml:space="preserve">Обязательно помните, что предложенная ребенку история должна быть понятна ребенку, главный герой на протяжении мультика должен изменяться, становиться лучше. </w:t>
      </w:r>
    </w:p>
    <w:p w14:paraId="45EB40E3">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b/>
          <w:bCs/>
          <w:i/>
          <w:iCs/>
          <w:color w:val="2E75B6" w:themeColor="accent1" w:themeShade="BF"/>
          <w:sz w:val="28"/>
          <w:szCs w:val="28"/>
        </w:rPr>
        <w:t>Как выбрать мультфильм для ребенка?</w:t>
      </w:r>
      <w:r>
        <w:rPr>
          <w:rFonts w:hint="default" w:ascii="Times New Roman" w:hAnsi="Times New Roman" w:eastAsia="SimSun" w:cs="Times New Roman"/>
          <w:sz w:val="28"/>
          <w:szCs w:val="28"/>
        </w:rPr>
        <w:t xml:space="preserve"> Чтобы подобрать мультфильм для просмотра, следует предварительно его оценить. После просмотра вами картины, вы должны четко почувствовать, что этот мультик: </w:t>
      </w:r>
      <w:r>
        <w:rPr>
          <w:rFonts w:hint="default" w:ascii="Times New Roman" w:hAnsi="Times New Roman" w:eastAsia="SimSun" w:cs="Times New Roman"/>
          <w:sz w:val="28"/>
          <w:szCs w:val="28"/>
          <w:lang w:val="ru-RU"/>
        </w:rPr>
        <w:t>д</w:t>
      </w:r>
      <w:r>
        <w:rPr>
          <w:rFonts w:hint="default" w:ascii="Times New Roman" w:hAnsi="Times New Roman" w:eastAsia="SimSun" w:cs="Times New Roman"/>
          <w:sz w:val="28"/>
          <w:szCs w:val="28"/>
        </w:rPr>
        <w:t xml:space="preserve">обрый; </w:t>
      </w:r>
      <w:r>
        <w:rPr>
          <w:rFonts w:hint="default" w:ascii="Times New Roman" w:hAnsi="Times New Roman" w:eastAsia="SimSun" w:cs="Times New Roman"/>
          <w:sz w:val="28"/>
          <w:szCs w:val="28"/>
          <w:lang w:val="ru-RU"/>
        </w:rPr>
        <w:t>п</w:t>
      </w:r>
      <w:r>
        <w:rPr>
          <w:rFonts w:hint="default" w:ascii="Times New Roman" w:hAnsi="Times New Roman" w:eastAsia="SimSun" w:cs="Times New Roman"/>
          <w:sz w:val="28"/>
          <w:szCs w:val="28"/>
        </w:rPr>
        <w:t xml:space="preserve">оучающий; </w:t>
      </w:r>
      <w:r>
        <w:rPr>
          <w:rFonts w:hint="default" w:ascii="Times New Roman" w:hAnsi="Times New Roman" w:eastAsia="SimSun" w:cs="Times New Roman"/>
          <w:sz w:val="28"/>
          <w:szCs w:val="28"/>
          <w:lang w:val="ru-RU"/>
        </w:rPr>
        <w:t>л</w:t>
      </w:r>
      <w:r>
        <w:rPr>
          <w:rFonts w:hint="default" w:ascii="Times New Roman" w:hAnsi="Times New Roman" w:eastAsia="SimSun" w:cs="Times New Roman"/>
          <w:sz w:val="28"/>
          <w:szCs w:val="28"/>
        </w:rPr>
        <w:t xml:space="preserve">огичный. Сюжет развивается постепенно, доходит до кульминации и имеет финал, подчеркивающий мораль всей истории; </w:t>
      </w:r>
      <w:r>
        <w:rPr>
          <w:rFonts w:hint="default" w:ascii="Times New Roman" w:hAnsi="Times New Roman" w:eastAsia="SimSun" w:cs="Times New Roman"/>
          <w:sz w:val="28"/>
          <w:szCs w:val="28"/>
          <w:lang w:val="ru-RU"/>
        </w:rPr>
        <w:t>мультфильм п</w:t>
      </w:r>
      <w:r>
        <w:rPr>
          <w:rFonts w:hint="default" w:ascii="Times New Roman" w:hAnsi="Times New Roman" w:eastAsia="SimSun" w:cs="Times New Roman"/>
          <w:sz w:val="28"/>
          <w:szCs w:val="28"/>
        </w:rPr>
        <w:t>одходящий по возрасту и развитию вашему ребенку. В сюжете присутствуют ситуации, с которыми малыш сталкивался в жизни или книгах, вы можете пояснить ему каждое действие героя</w:t>
      </w:r>
      <w:r>
        <w:rPr>
          <w:rFonts w:hint="default" w:ascii="Times New Roman" w:hAnsi="Times New Roman" w:eastAsia="SimSun" w:cs="Times New Roman"/>
          <w:sz w:val="28"/>
          <w:szCs w:val="28"/>
          <w:lang w:val="ru-RU"/>
        </w:rPr>
        <w:t>;</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мультфильм н</w:t>
      </w:r>
      <w:r>
        <w:rPr>
          <w:rFonts w:hint="default" w:ascii="Times New Roman" w:hAnsi="Times New Roman" w:eastAsia="SimSun" w:cs="Times New Roman"/>
          <w:sz w:val="28"/>
          <w:szCs w:val="28"/>
        </w:rPr>
        <w:t xml:space="preserve">е противоречит вашим моральным принципам, убеждениям; Не содержит психического или физического насилия. Даже безобидные шлепки, подзатыльники недопустимы в мультиках для детей до 7-ми лет. Если после предварительного просмотра мультик полностью подходит, то можно предложить его малышу для просмотра. Выберите подходящее время, желательно, чтобы малыш был бодр, сыт и готов к изучению нового. </w:t>
      </w:r>
    </w:p>
    <w:p w14:paraId="58ED34B8">
      <w:pPr>
        <w:numPr>
          <w:numId w:val="0"/>
        </w:numPr>
        <w:tabs>
          <w:tab w:val="left" w:pos="0"/>
        </w:tabs>
        <w:spacing w:line="360" w:lineRule="auto"/>
        <w:ind w:leftChars="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ab/>
      </w:r>
      <w:r>
        <w:rPr>
          <w:rFonts w:hint="default" w:ascii="Times New Roman" w:hAnsi="Times New Roman" w:eastAsia="SimSun" w:cs="Times New Roman"/>
          <w:sz w:val="28"/>
          <w:szCs w:val="28"/>
        </w:rPr>
        <w:t xml:space="preserve">Что еще нужно помнить? </w:t>
      </w:r>
    </w:p>
    <w:p w14:paraId="40340D26">
      <w:pPr>
        <w:numPr>
          <w:ilvl w:val="0"/>
          <w:numId w:val="3"/>
        </w:numPr>
        <w:tabs>
          <w:tab w:val="left" w:pos="0"/>
          <w:tab w:val="clear" w:pos="420"/>
        </w:tabs>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sz w:val="28"/>
          <w:szCs w:val="28"/>
        </w:rPr>
        <w:t xml:space="preserve">Мультики нужно смотреть в хорошо освещенной комнате; </w:t>
      </w:r>
    </w:p>
    <w:p w14:paraId="706188EA">
      <w:pPr>
        <w:numPr>
          <w:ilvl w:val="0"/>
          <w:numId w:val="3"/>
        </w:numPr>
        <w:tabs>
          <w:tab w:val="left" w:pos="0"/>
          <w:tab w:val="clear" w:pos="420"/>
        </w:tabs>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sz w:val="28"/>
          <w:szCs w:val="28"/>
        </w:rPr>
        <w:t xml:space="preserve">Ребенок должен находиться на расстоянии более 3-х метров от экрана; </w:t>
      </w:r>
    </w:p>
    <w:p w14:paraId="1E9B3A73">
      <w:pPr>
        <w:numPr>
          <w:ilvl w:val="0"/>
          <w:numId w:val="3"/>
        </w:numPr>
        <w:tabs>
          <w:tab w:val="left" w:pos="0"/>
          <w:tab w:val="clear" w:pos="420"/>
        </w:tabs>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sz w:val="28"/>
          <w:szCs w:val="28"/>
        </w:rPr>
        <w:t xml:space="preserve">Во время просмотра </w:t>
      </w:r>
      <w:r>
        <w:rPr>
          <w:rFonts w:hint="default" w:ascii="Times New Roman" w:hAnsi="Times New Roman" w:eastAsia="SimSun" w:cs="Times New Roman"/>
          <w:sz w:val="28"/>
          <w:szCs w:val="28"/>
          <w:lang w:val="ru-RU"/>
        </w:rPr>
        <w:t>малыш</w:t>
      </w:r>
      <w:r>
        <w:rPr>
          <w:rFonts w:hint="default" w:ascii="Times New Roman" w:hAnsi="Times New Roman" w:eastAsia="SimSun" w:cs="Times New Roman"/>
          <w:sz w:val="28"/>
          <w:szCs w:val="28"/>
        </w:rPr>
        <w:t xml:space="preserve"> должен сидеть на стуле, сохраняя осанку; Смотреть мультик лежа не рекомендуется; </w:t>
      </w:r>
    </w:p>
    <w:p w14:paraId="7CD39603">
      <w:pPr>
        <w:numPr>
          <w:ilvl w:val="0"/>
          <w:numId w:val="3"/>
        </w:numPr>
        <w:tabs>
          <w:tab w:val="left" w:pos="0"/>
          <w:tab w:val="clear" w:pos="420"/>
        </w:tabs>
        <w:spacing w:line="360" w:lineRule="auto"/>
        <w:ind w:left="420" w:leftChars="0" w:hanging="420" w:firstLineChars="0"/>
        <w:jc w:val="both"/>
        <w:rPr>
          <w:rFonts w:hint="default" w:ascii="Times New Roman" w:hAnsi="Times New Roman" w:cs="Times New Roman"/>
          <w:sz w:val="28"/>
          <w:szCs w:val="28"/>
        </w:rPr>
      </w:pPr>
      <w:r>
        <w:rPr>
          <w:rFonts w:hint="default" w:ascii="Times New Roman" w:hAnsi="Times New Roman" w:eastAsia="SimSun" w:cs="Times New Roman"/>
          <w:sz w:val="28"/>
          <w:szCs w:val="28"/>
        </w:rPr>
        <w:t xml:space="preserve">Не нужно жевать или пить; </w:t>
      </w:r>
    </w:p>
    <w:p w14:paraId="19BE89AF">
      <w:pPr>
        <w:numPr>
          <w:ilvl w:val="0"/>
          <w:numId w:val="3"/>
        </w:numPr>
        <w:tabs>
          <w:tab w:val="left" w:pos="0"/>
          <w:tab w:val="clear" w:pos="420"/>
        </w:tabs>
        <w:spacing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eastAsia="SimSun" w:cs="Times New Roman"/>
          <w:sz w:val="28"/>
          <w:szCs w:val="28"/>
        </w:rPr>
        <w:t>До начала просмотра объясните крохе, что после окончания мультика телевизор или компьютер выключается, чтобы он не просил еще один фильм. Мультик — хороший воспитательный и обучающий инструмент в распоряжении родителей. Если правильно им пользоваться, то можно получить очень хороший результат, развить ребенка и выработать в нем правильные моральные установки. Старайтесь контролировать контент, предлагаемый ребенку, обсуждать увиденное. Психика детей очень хрупкая и легко поддается влиянию</w:t>
      </w:r>
      <w:r>
        <w:rPr>
          <w:rFonts w:hint="default" w:ascii="Times New Roman" w:hAnsi="Times New Roman" w:eastAsia="SimSun" w:cs="Times New Roman"/>
          <w:sz w:val="28"/>
          <w:szCs w:val="28"/>
          <w:lang w:val="ru-RU"/>
        </w:rPr>
        <w:t>.</w:t>
      </w:r>
    </w:p>
    <w:p w14:paraId="4042AE34">
      <w:pPr>
        <w:numPr>
          <w:numId w:val="0"/>
        </w:numPr>
        <w:tabs>
          <w:tab w:val="left" w:pos="0"/>
        </w:tabs>
        <w:spacing w:line="360" w:lineRule="auto"/>
        <w:jc w:val="both"/>
        <w:rPr>
          <w:rFonts w:hint="default" w:ascii="Times New Roman" w:hAnsi="Times New Roman" w:eastAsia="SimSun" w:cs="Times New Roman"/>
          <w:sz w:val="28"/>
          <w:szCs w:val="28"/>
          <w:lang w:val="ru-RU"/>
        </w:rPr>
      </w:pPr>
    </w:p>
    <w:p w14:paraId="2B1CC98C">
      <w:pPr>
        <w:numPr>
          <w:numId w:val="0"/>
        </w:numPr>
        <w:tabs>
          <w:tab w:val="left" w:pos="0"/>
        </w:tabs>
        <w:spacing w:line="360" w:lineRule="auto"/>
        <w:jc w:val="both"/>
        <w:rPr>
          <w:rFonts w:hint="default" w:ascii="Times New Roman" w:hAnsi="Times New Roman" w:eastAsia="SimSun" w:cs="Times New Roman"/>
          <w:sz w:val="28"/>
          <w:szCs w:val="28"/>
          <w:lang w:val="ru-RU"/>
        </w:rPr>
      </w:pPr>
    </w:p>
    <w:p w14:paraId="3648A5E3">
      <w:pPr>
        <w:numPr>
          <w:numId w:val="0"/>
        </w:numPr>
        <w:tabs>
          <w:tab w:val="left" w:pos="0"/>
        </w:tabs>
        <w:spacing w:line="360" w:lineRule="auto"/>
        <w:jc w:val="both"/>
        <w:rPr>
          <w:rFonts w:hint="default" w:ascii="Times New Roman" w:hAnsi="Times New Roman" w:eastAsia="SimSun" w:cs="Times New Roman"/>
          <w:sz w:val="28"/>
          <w:szCs w:val="28"/>
          <w:lang w:val="ru-RU"/>
        </w:rPr>
      </w:pPr>
      <w:r>
        <w:rPr>
          <w:rFonts w:ascii="SimSun" w:hAnsi="SimSun" w:eastAsia="SimSun" w:cs="SimSun"/>
          <w:sz w:val="24"/>
          <w:szCs w:val="24"/>
        </w:rPr>
        <w:drawing>
          <wp:inline distT="0" distB="0" distL="114300" distR="114300">
            <wp:extent cx="6216650" cy="3391535"/>
            <wp:effectExtent l="0" t="0" r="12700" b="18415"/>
            <wp:docPr id="5"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6" descr="IMG_256"/>
                    <pic:cNvPicPr>
                      <a:picLocks noChangeAspect="1"/>
                    </pic:cNvPicPr>
                  </pic:nvPicPr>
                  <pic:blipFill>
                    <a:blip r:embed="rId5"/>
                    <a:stretch>
                      <a:fillRect/>
                    </a:stretch>
                  </pic:blipFill>
                  <pic:spPr>
                    <a:xfrm>
                      <a:off x="0" y="0"/>
                      <a:ext cx="6216650" cy="3391535"/>
                    </a:xfrm>
                    <a:prstGeom prst="rect">
                      <a:avLst/>
                    </a:prstGeom>
                    <a:noFill/>
                    <a:ln w="9525">
                      <a:noFill/>
                    </a:ln>
                  </pic:spPr>
                </pic:pic>
              </a:graphicData>
            </a:graphic>
          </wp:inline>
        </w:drawing>
      </w:r>
    </w:p>
    <w:p w14:paraId="356A82E0">
      <w:pPr>
        <w:numPr>
          <w:numId w:val="0"/>
        </w:numPr>
        <w:tabs>
          <w:tab w:val="left" w:pos="0"/>
        </w:tabs>
        <w:spacing w:line="360" w:lineRule="auto"/>
        <w:jc w:val="both"/>
        <w:rPr>
          <w:rFonts w:hint="default" w:ascii="Times New Roman" w:hAnsi="Times New Roman" w:eastAsia="SimSun" w:cs="Times New Roman"/>
          <w:sz w:val="28"/>
          <w:szCs w:val="28"/>
          <w:lang w:val="ru-RU"/>
        </w:rPr>
      </w:pPr>
      <w:bookmarkStart w:id="0" w:name="_GoBack"/>
      <w:bookmarkEnd w:id="0"/>
    </w:p>
    <w:sectPr>
      <w:pgSz w:w="11906" w:h="16838"/>
      <w:pgMar w:top="1040" w:right="1106" w:bottom="1440" w:left="1000" w:header="720" w:footer="720" w:gutter="0"/>
      <w:pgBorders w:offsetFrom="page">
        <w:top w:val="doubleWave" w:color="2F5597" w:sz="6" w:space="24"/>
        <w:left w:val="doubleWave" w:color="2F5597" w:sz="6" w:space="24"/>
        <w:bottom w:val="doubleWave" w:color="2F5597" w:sz="6" w:space="24"/>
        <w:right w:val="doubleWave" w:color="2F5597" w:sz="6" w:space="2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PhagsPa">
    <w:panose1 w:val="020B0502040204020203"/>
    <w:charset w:val="00"/>
    <w:family w:val="auto"/>
    <w:pitch w:val="default"/>
    <w:sig w:usb0="00000003" w:usb1="00200000" w:usb2="08000000" w:usb3="00000000" w:csb0="00000001" w:csb1="00000000"/>
  </w:font>
  <w:font w:name="Miriam">
    <w:panose1 w:val="020B0502050101010101"/>
    <w:charset w:val="00"/>
    <w:family w:val="auto"/>
    <w:pitch w:val="default"/>
    <w:sig w:usb0="00000801" w:usb1="00000000" w:usb2="00000000" w:usb3="00000000" w:csb0="00000020" w:csb1="00200000"/>
  </w:font>
  <w:font w:name="Microsoft JhengHei">
    <w:panose1 w:val="020B0604030504040204"/>
    <w:charset w:val="88"/>
    <w:family w:val="auto"/>
    <w:pitch w:val="default"/>
    <w:sig w:usb0="00000087" w:usb1="28AF4000" w:usb2="00000016" w:usb3="00000000" w:csb0="00100009" w:csb1="00000000"/>
  </w:font>
  <w:font w:name="Kartika">
    <w:panose1 w:val="02020503030404060203"/>
    <w:charset w:val="00"/>
    <w:family w:val="auto"/>
    <w:pitch w:val="default"/>
    <w:sig w:usb0="00800003" w:usb1="00000000" w:usb2="00000000" w:usb3="00000000" w:csb0="00000001" w:csb1="00000000"/>
  </w:font>
  <w:font w:name="Gisha">
    <w:panose1 w:val="020B0502040204020203"/>
    <w:charset w:val="00"/>
    <w:family w:val="auto"/>
    <w:pitch w:val="default"/>
    <w:sig w:usb0="80000807" w:usb1="40000042" w:usb2="00000000" w:usb3="00000000" w:csb0="00000021" w:csb1="00000000"/>
  </w:font>
  <w:font w:name="Euphemia">
    <w:panose1 w:val="020B0503040102020104"/>
    <w:charset w:val="00"/>
    <w:family w:val="auto"/>
    <w:pitch w:val="default"/>
    <w:sig w:usb0="8000006F" w:usb1="0000004A" w:usb2="00002000" w:usb3="00000000" w:csb0="00000001" w:csb1="00000000"/>
  </w:font>
  <w:font w:name="DaunPenh">
    <w:panose1 w:val="01010101010101010101"/>
    <w:charset w:val="00"/>
    <w:family w:val="auto"/>
    <w:pitch w:val="default"/>
    <w:sig w:usb0="00000003" w:usb1="00000000" w:usb2="00010000" w:usb3="00000000" w:csb0="00000001" w:csb1="00000000"/>
  </w:font>
  <w:font w:name="David">
    <w:panose1 w:val="020E0502060401010101"/>
    <w:charset w:val="00"/>
    <w:family w:val="auto"/>
    <w:pitch w:val="default"/>
    <w:sig w:usb0="00000801" w:usb1="00000000" w:usb2="00000000" w:usb3="00000000" w:csb0="00000020" w:csb1="00200000"/>
  </w:font>
  <w:font w:name="Aparajita">
    <w:panose1 w:val="020B0604020202020204"/>
    <w:charset w:val="00"/>
    <w:family w:val="auto"/>
    <w:pitch w:val="default"/>
    <w:sig w:usb0="00008003" w:usb1="00000000" w:usb2="00000000" w:usb3="00000000" w:csb0="00000001"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E1F721"/>
    <w:multiLevelType w:val="singleLevel"/>
    <w:tmpl w:val="92E1F72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A114E279"/>
    <w:multiLevelType w:val="singleLevel"/>
    <w:tmpl w:val="A114E279"/>
    <w:lvl w:ilvl="0" w:tentative="0">
      <w:start w:val="1"/>
      <w:numFmt w:val="bullet"/>
      <w:lvlText w:val=""/>
      <w:lvlJc w:val="left"/>
      <w:pPr>
        <w:tabs>
          <w:tab w:val="left" w:pos="420"/>
        </w:tabs>
        <w:ind w:left="420" w:leftChars="0" w:hanging="420" w:firstLineChars="0"/>
      </w:pPr>
      <w:rPr>
        <w:rFonts w:hint="default" w:ascii="Wingdings" w:hAnsi="Wingdings"/>
        <w:b/>
        <w:bCs/>
        <w:color w:val="C00000"/>
      </w:rPr>
    </w:lvl>
  </w:abstractNum>
  <w:abstractNum w:abstractNumId="2">
    <w:nsid w:val="3A20A5C1"/>
    <w:multiLevelType w:val="multilevel"/>
    <w:tmpl w:val="3A20A5C1"/>
    <w:lvl w:ilvl="0" w:tentative="0">
      <w:start w:val="1"/>
      <w:numFmt w:val="bullet"/>
      <w:lvlText w:val=""/>
      <w:lvlJc w:val="left"/>
      <w:pPr>
        <w:tabs>
          <w:tab w:val="left" w:pos="420"/>
        </w:tabs>
        <w:ind w:left="420" w:leftChars="0" w:hanging="420" w:firstLineChars="0"/>
      </w:pPr>
      <w:rPr>
        <w:rFonts w:hint="default" w:ascii="Wingdings" w:hAnsi="Wingdings"/>
        <w:b/>
        <w:bCs/>
        <w:color w:val="0000FF"/>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594768"/>
    <w:rsid w:val="557F72D2"/>
    <w:rsid w:val="63D90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63</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2026-02-27T07:25:25Z</dcterms:created>
  <dc:creator>пользователь</dc:creator>
  <cp:lastModifiedBy>пользователь</cp:lastModifiedBy>
  <dcterms:modified xsi:type="dcterms:W3CDTF">2026-02-27T08:34:07Z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860892440F4043849CB4B0D82FCF1F02_12</vt:lpwstr>
  </property>
</Properties>
</file>