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9" w:rsidRPr="00565A85" w:rsidRDefault="00317EC1" w:rsidP="00317EC1">
      <w:pPr>
        <w:jc w:val="center"/>
        <w:rPr>
          <w:rFonts w:ascii="Comic Sans MS" w:hAnsi="Comic Sans MS" w:cs="Times New Roman"/>
          <w:b/>
          <w:color w:val="C00000"/>
          <w:sz w:val="28"/>
          <w:szCs w:val="40"/>
        </w:rPr>
      </w:pPr>
      <w:r w:rsidRPr="00565A85">
        <w:rPr>
          <w:rFonts w:ascii="Comic Sans MS" w:hAnsi="Comic Sans MS" w:cs="Times New Roman"/>
          <w:b/>
          <w:color w:val="C00000"/>
          <w:sz w:val="40"/>
          <w:szCs w:val="40"/>
        </w:rPr>
        <w:t>Как приучить ребенка к горшку</w:t>
      </w:r>
    </w:p>
    <w:p w:rsidR="004547D7" w:rsidRPr="004547D7" w:rsidRDefault="004547D7" w:rsidP="00317EC1">
      <w:pPr>
        <w:jc w:val="center"/>
        <w:rPr>
          <w:rFonts w:ascii="Comic Sans MS" w:hAnsi="Comic Sans MS" w:cs="Times New Roman"/>
          <w:color w:val="C00000"/>
          <w:sz w:val="28"/>
          <w:szCs w:val="40"/>
        </w:rPr>
      </w:pPr>
    </w:p>
    <w:p w:rsidR="00317EC1" w:rsidRPr="004547D7" w:rsidRDefault="00317EC1" w:rsidP="00317EC1">
      <w:pPr>
        <w:spacing w:line="360" w:lineRule="auto"/>
        <w:jc w:val="both"/>
        <w:rPr>
          <w:rFonts w:ascii="Comic Sans MS" w:hAnsi="Comic Sans MS" w:cs="Times New Roman"/>
          <w:b/>
          <w:color w:val="7030A0"/>
          <w:sz w:val="32"/>
          <w:szCs w:val="28"/>
        </w:rPr>
      </w:pPr>
      <w:r w:rsidRPr="004547D7">
        <w:rPr>
          <w:rFonts w:ascii="Comic Sans MS" w:hAnsi="Comic Sans MS" w:cs="Times New Roman"/>
          <w:b/>
          <w:color w:val="7030A0"/>
          <w:sz w:val="32"/>
          <w:szCs w:val="28"/>
        </w:rPr>
        <w:t>С какого возраста начинать</w:t>
      </w:r>
    </w:p>
    <w:p w:rsidR="00317EC1" w:rsidRDefault="00565A85" w:rsidP="004547D7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3B85C0" wp14:editId="0A870C8A">
            <wp:simplePos x="0" y="0"/>
            <wp:positionH relativeFrom="column">
              <wp:posOffset>4006215</wp:posOffset>
            </wp:positionH>
            <wp:positionV relativeFrom="paragraph">
              <wp:posOffset>1091565</wp:posOffset>
            </wp:positionV>
            <wp:extent cx="1695450" cy="1695450"/>
            <wp:effectExtent l="0" t="0" r="0" b="0"/>
            <wp:wrapSquare wrapText="bothSides"/>
            <wp:docPr id="5" name="Рисунок 5" descr="C:\Users\ДС164\Desktop\Liznui-oput-priyzeniia-rebenka-k-gorsk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64\Desktop\Liznui-oput-priyzeniia-rebenka-k-gorsky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C1" w:rsidRPr="00317EC1">
        <w:rPr>
          <w:rFonts w:ascii="Times New Roman" w:hAnsi="Times New Roman" w:cs="Times New Roman"/>
          <w:sz w:val="32"/>
          <w:szCs w:val="28"/>
        </w:rPr>
        <w:t>Самый подходящий возраст для приучения ребенка к горшку – с 1,5 лет. Только после года ребенок начинает чувствовать наполнение прямой кишки, а ближе к двум годам – мочевого пузыря. К этому времени у него созревает сознательный, полноценный контроль над выделительными процессами. К 2 – 3 годам дефекация становится осознанной, волевой, управляемой.</w:t>
      </w:r>
    </w:p>
    <w:p w:rsidR="00317EC1" w:rsidRDefault="00317EC1" w:rsidP="004547D7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Раннее приучение ребенка к горшку (в течение первого года жизни) уже давно признано </w:t>
      </w:r>
      <w:proofErr w:type="spellStart"/>
      <w:r>
        <w:rPr>
          <w:rFonts w:ascii="Times New Roman" w:hAnsi="Times New Roman" w:cs="Times New Roman"/>
          <w:sz w:val="32"/>
          <w:szCs w:val="28"/>
        </w:rPr>
        <w:t>нефизиологичным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 неправильным, потому что не учитывает ни психологической готовности, ни физического созревания малыша. Оно основано на формировании условных рефлексов и не вырабатывает</w:t>
      </w:r>
      <w:r w:rsidR="00E52D75">
        <w:rPr>
          <w:rFonts w:ascii="Times New Roman" w:hAnsi="Times New Roman" w:cs="Times New Roman"/>
          <w:sz w:val="32"/>
          <w:szCs w:val="28"/>
        </w:rPr>
        <w:t xml:space="preserve"> осознанный навык. Таким образом, создается неправильная цепочка действий: родители побуждают ребенка опорожнить мочевой пузырь, для этого они используют звуки журчащей воды или определенные слова, после чего происходит ожидаемое действие. </w:t>
      </w:r>
    </w:p>
    <w:p w:rsidR="00E52D75" w:rsidRDefault="00E52D75" w:rsidP="004547D7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Приобретенный таким способом навык нестойкий и легко может утратиться в результате любого стресса (смена места жительства, ссоры родителей, поступление в детский сад). Кроме того раннее приучение основывается на давлении взрослых, что в дальнейшем может вызвать у ребенка стресс, психосоматические </w:t>
      </w:r>
      <w:r>
        <w:rPr>
          <w:rFonts w:ascii="Times New Roman" w:hAnsi="Times New Roman" w:cs="Times New Roman"/>
          <w:sz w:val="32"/>
          <w:szCs w:val="28"/>
        </w:rPr>
        <w:lastRenderedPageBreak/>
        <w:t>и невротические заболевания, например логоневроз, нервный тик, энурез, гиперактивный мочевой пузырь.</w:t>
      </w:r>
    </w:p>
    <w:p w:rsidR="00E52D75" w:rsidRDefault="00E52D75" w:rsidP="004547D7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Приучение к горшку после 1,5 лет учитывает</w:t>
      </w:r>
      <w:r w:rsidR="00C652B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степень зрелости нервной системы ребенка</w:t>
      </w:r>
      <w:r w:rsidR="00C652B8">
        <w:rPr>
          <w:rFonts w:ascii="Times New Roman" w:hAnsi="Times New Roman" w:cs="Times New Roman"/>
          <w:sz w:val="32"/>
          <w:szCs w:val="28"/>
        </w:rPr>
        <w:t>, не требует давления со стороны родителей, потому что он готов к освоению нового навыка:</w:t>
      </w:r>
    </w:p>
    <w:p w:rsidR="00C652B8" w:rsidRDefault="00C652B8" w:rsidP="00C652B8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7D7">
        <w:rPr>
          <w:rFonts w:ascii="Comic Sans MS" w:hAnsi="Comic Sans MS" w:cs="Times New Roman"/>
          <w:b/>
          <w:color w:val="7030A0"/>
          <w:sz w:val="32"/>
          <w:szCs w:val="28"/>
        </w:rPr>
        <w:t>физически</w:t>
      </w:r>
      <w:r>
        <w:rPr>
          <w:rFonts w:ascii="Times New Roman" w:hAnsi="Times New Roman" w:cs="Times New Roman"/>
          <w:sz w:val="32"/>
          <w:szCs w:val="28"/>
        </w:rPr>
        <w:t xml:space="preserve"> – укрепляются мышцы сфинктеров (мышечные кольцевые волокна вокруг какого – либо отверстия) прямой кишки и мочеиспускательного канала, развивается иннервация прямой кишки и мочевого пузыря;</w:t>
      </w:r>
    </w:p>
    <w:p w:rsidR="00C652B8" w:rsidRDefault="00C652B8" w:rsidP="00C652B8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7D7">
        <w:rPr>
          <w:rFonts w:ascii="Comic Sans MS" w:hAnsi="Comic Sans MS" w:cs="Times New Roman"/>
          <w:b/>
          <w:color w:val="7030A0"/>
          <w:sz w:val="32"/>
          <w:szCs w:val="28"/>
        </w:rPr>
        <w:t>психологически</w:t>
      </w:r>
      <w:r>
        <w:rPr>
          <w:rFonts w:ascii="Times New Roman" w:hAnsi="Times New Roman" w:cs="Times New Roman"/>
          <w:sz w:val="32"/>
          <w:szCs w:val="28"/>
        </w:rPr>
        <w:t xml:space="preserve"> – готов следовать инструкциям, понимает, зачем и что от него требуют;</w:t>
      </w:r>
    </w:p>
    <w:p w:rsidR="00C652B8" w:rsidRDefault="00C652B8" w:rsidP="00C652B8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47D7">
        <w:rPr>
          <w:rFonts w:ascii="Comic Sans MS" w:hAnsi="Comic Sans MS" w:cs="Times New Roman"/>
          <w:b/>
          <w:color w:val="7030A0"/>
          <w:sz w:val="32"/>
          <w:szCs w:val="28"/>
        </w:rPr>
        <w:t xml:space="preserve">эмоционально </w:t>
      </w:r>
      <w:r>
        <w:rPr>
          <w:rFonts w:ascii="Times New Roman" w:hAnsi="Times New Roman" w:cs="Times New Roman"/>
          <w:sz w:val="32"/>
          <w:szCs w:val="28"/>
        </w:rPr>
        <w:t xml:space="preserve">– позитивно относится к изучению </w:t>
      </w:r>
      <w:r w:rsidR="00235F51">
        <w:rPr>
          <w:rFonts w:ascii="Times New Roman" w:hAnsi="Times New Roman" w:cs="Times New Roman"/>
          <w:sz w:val="32"/>
          <w:szCs w:val="28"/>
        </w:rPr>
        <w:t>новых навыков.</w:t>
      </w:r>
    </w:p>
    <w:p w:rsidR="00235F51" w:rsidRPr="004547D7" w:rsidRDefault="00235F51" w:rsidP="00235F51">
      <w:pPr>
        <w:spacing w:line="360" w:lineRule="auto"/>
        <w:jc w:val="both"/>
        <w:rPr>
          <w:rFonts w:ascii="Comic Sans MS" w:hAnsi="Comic Sans MS" w:cs="Times New Roman"/>
          <w:b/>
          <w:color w:val="7030A0"/>
          <w:sz w:val="32"/>
          <w:szCs w:val="28"/>
        </w:rPr>
      </w:pPr>
      <w:r w:rsidRPr="004547D7">
        <w:rPr>
          <w:rFonts w:ascii="Comic Sans MS" w:hAnsi="Comic Sans MS" w:cs="Times New Roman"/>
          <w:b/>
          <w:color w:val="7030A0"/>
          <w:sz w:val="32"/>
          <w:szCs w:val="28"/>
        </w:rPr>
        <w:t>Как определить, что ребенок готов к приучению</w:t>
      </w:r>
    </w:p>
    <w:p w:rsidR="00235F51" w:rsidRPr="00565A85" w:rsidRDefault="00235F51" w:rsidP="004547D7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Существуют признаки, указывающие на то, что ребенок готов к освоению нового навыка психологически и физически:</w:t>
      </w:r>
      <w:r w:rsidR="00565A85" w:rsidRPr="00565A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5F51" w:rsidRDefault="00565A85" w:rsidP="00235F5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F86FA8" wp14:editId="68E043B0">
            <wp:simplePos x="0" y="0"/>
            <wp:positionH relativeFrom="column">
              <wp:posOffset>4078605</wp:posOffset>
            </wp:positionH>
            <wp:positionV relativeFrom="paragraph">
              <wp:posOffset>194945</wp:posOffset>
            </wp:positionV>
            <wp:extent cx="15938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28" y="21414"/>
                <wp:lineTo x="21428" y="0"/>
                <wp:lineTo x="0" y="0"/>
              </wp:wrapPolygon>
            </wp:wrapTight>
            <wp:docPr id="6" name="Рисунок 6" descr="C:\Users\ДС164\Desktop\280537_43989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164\Desktop\280537_43989-7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51">
        <w:rPr>
          <w:rFonts w:ascii="Times New Roman" w:hAnsi="Times New Roman" w:cs="Times New Roman"/>
          <w:sz w:val="32"/>
          <w:szCs w:val="28"/>
        </w:rPr>
        <w:t>наличие режима дефекации – она происходит примерно в одно и то же время суток;</w:t>
      </w:r>
    </w:p>
    <w:p w:rsidR="00235F51" w:rsidRDefault="00235F51" w:rsidP="00235F5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мочеиспускание не чаще чем 1 раз в 2 часа – т.е. подгузник должен оставаться сухим не менее 2 часов;</w:t>
      </w:r>
    </w:p>
    <w:p w:rsidR="00235F51" w:rsidRDefault="00235F51" w:rsidP="00235F5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ребенок знает и показывает части тела и различные предметы одежды, знает и понимает значение слов, связанных с туалетом, испытывает дискомфорт и </w:t>
      </w:r>
      <w:r>
        <w:rPr>
          <w:rFonts w:ascii="Times New Roman" w:hAnsi="Times New Roman" w:cs="Times New Roman"/>
          <w:sz w:val="32"/>
          <w:szCs w:val="28"/>
        </w:rPr>
        <w:lastRenderedPageBreak/>
        <w:t>проявляет негативные эмоции, когда находится в грязном подгузнике;</w:t>
      </w:r>
    </w:p>
    <w:p w:rsidR="00235F51" w:rsidRDefault="00235F51" w:rsidP="00235F5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 ребенка есть стремление подражать взрослым;</w:t>
      </w:r>
    </w:p>
    <w:p w:rsidR="00235F51" w:rsidRDefault="00235F51" w:rsidP="00235F5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он пытается сам одеваться;</w:t>
      </w:r>
    </w:p>
    <w:p w:rsidR="00235F51" w:rsidRDefault="00235F51" w:rsidP="00235F5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проявляет интерес к туалету;</w:t>
      </w:r>
    </w:p>
    <w:p w:rsidR="00235F51" w:rsidRDefault="00235F51" w:rsidP="00235F51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возраст старше 1,5 лет.</w:t>
      </w:r>
    </w:p>
    <w:p w:rsidR="00235F51" w:rsidRDefault="004547D7" w:rsidP="004547D7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Если все эти критерии имеются</w:t>
      </w:r>
      <w:r w:rsidR="00235F5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т</w:t>
      </w:r>
      <w:r w:rsidR="00235F51">
        <w:rPr>
          <w:rFonts w:ascii="Times New Roman" w:hAnsi="Times New Roman" w:cs="Times New Roman"/>
          <w:sz w:val="32"/>
          <w:szCs w:val="28"/>
        </w:rPr>
        <w:t>о можно говорить о том, что приучение к горшку пройдет максимально просто и легко как для мамы, так и для малыша.</w:t>
      </w:r>
    </w:p>
    <w:p w:rsidR="00235F51" w:rsidRPr="004547D7" w:rsidRDefault="00710004" w:rsidP="004547D7">
      <w:pPr>
        <w:spacing w:line="360" w:lineRule="auto"/>
        <w:jc w:val="both"/>
        <w:rPr>
          <w:rFonts w:ascii="Comic Sans MS" w:hAnsi="Comic Sans MS" w:cs="Times New Roman"/>
          <w:b/>
          <w:color w:val="7030A0"/>
          <w:sz w:val="32"/>
          <w:szCs w:val="28"/>
        </w:rPr>
      </w:pPr>
      <w:r w:rsidRPr="004547D7">
        <w:rPr>
          <w:rFonts w:ascii="Comic Sans MS" w:hAnsi="Comic Sans MS" w:cs="Times New Roman"/>
          <w:b/>
          <w:color w:val="7030A0"/>
          <w:sz w:val="32"/>
          <w:szCs w:val="28"/>
        </w:rPr>
        <w:t>С чего начать приучать</w:t>
      </w:r>
    </w:p>
    <w:p w:rsidR="004547D7" w:rsidRPr="004547D7" w:rsidRDefault="00710004" w:rsidP="004E0F17">
      <w:pPr>
        <w:pStyle w:val="a8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28"/>
        </w:rPr>
      </w:pPr>
      <w:r w:rsidRPr="004547D7">
        <w:rPr>
          <w:rFonts w:ascii="Times New Roman" w:hAnsi="Times New Roman" w:cs="Times New Roman"/>
          <w:sz w:val="32"/>
          <w:szCs w:val="28"/>
        </w:rPr>
        <w:t>С покупки горшка. Следует заранее его приобрести – чтобы он стал знакомым предметом в доме. Выбрать горшок в магазине можно вместе с ребенком.</w:t>
      </w:r>
    </w:p>
    <w:p w:rsidR="004E0F17" w:rsidRDefault="00710004" w:rsidP="004E0F17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4547D7">
        <w:rPr>
          <w:rFonts w:ascii="Times New Roman" w:hAnsi="Times New Roman" w:cs="Times New Roman"/>
          <w:sz w:val="32"/>
          <w:szCs w:val="28"/>
        </w:rPr>
        <w:t>Лучше остановить выбор на обычном горшке без подсветок и музыкального сопровождения. Горшок, из которого идут аплодисменты, может испугать, а светящийся – рано или поздно станет игрушкой.</w:t>
      </w:r>
    </w:p>
    <w:p w:rsidR="00710004" w:rsidRPr="004E0F17" w:rsidRDefault="00710004" w:rsidP="004E0F17">
      <w:pPr>
        <w:pStyle w:val="a8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32"/>
          <w:szCs w:val="28"/>
        </w:rPr>
      </w:pPr>
      <w:r w:rsidRPr="004E0F17">
        <w:rPr>
          <w:rFonts w:ascii="Times New Roman" w:hAnsi="Times New Roman" w:cs="Times New Roman"/>
          <w:sz w:val="32"/>
          <w:szCs w:val="28"/>
        </w:rPr>
        <w:t xml:space="preserve">Есть горшок – следовательно, надо </w:t>
      </w:r>
      <w:r w:rsidR="004547D7" w:rsidRPr="004E0F17">
        <w:rPr>
          <w:rFonts w:ascii="Times New Roman" w:hAnsi="Times New Roman" w:cs="Times New Roman"/>
          <w:sz w:val="32"/>
          <w:szCs w:val="28"/>
        </w:rPr>
        <w:t>объяснить</w:t>
      </w:r>
      <w:r w:rsidRPr="004E0F17">
        <w:rPr>
          <w:rFonts w:ascii="Times New Roman" w:hAnsi="Times New Roman" w:cs="Times New Roman"/>
          <w:sz w:val="32"/>
          <w:szCs w:val="28"/>
        </w:rPr>
        <w:t>, для чего он нужен. В этом поможет любимая игрушка: сажаем медведя или любимую куклу на горшок и рассказываем ребенку, что он (она) делает, проговариваем всю последовательность действий.</w:t>
      </w:r>
    </w:p>
    <w:p w:rsidR="00710004" w:rsidRPr="004E0F17" w:rsidRDefault="00710004" w:rsidP="004E0F17">
      <w:pPr>
        <w:pStyle w:val="a8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4E0F17">
        <w:rPr>
          <w:rFonts w:ascii="Times New Roman" w:hAnsi="Times New Roman" w:cs="Times New Roman"/>
          <w:sz w:val="32"/>
          <w:szCs w:val="28"/>
        </w:rPr>
        <w:t>Обращаем внимание ребенка на то, что кто-то из родителей хочет пойти в туалет, но не испытывает при этом никакого стеснения или смущения. Он увидит, что для них эта ситуация естественная, и также будет ее воспринимать.</w:t>
      </w:r>
    </w:p>
    <w:p w:rsidR="00710004" w:rsidRPr="004E0F17" w:rsidRDefault="00710004" w:rsidP="004E0F17">
      <w:pPr>
        <w:pStyle w:val="a8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4E0F17">
        <w:rPr>
          <w:rFonts w:ascii="Times New Roman" w:hAnsi="Times New Roman" w:cs="Times New Roman"/>
          <w:sz w:val="32"/>
          <w:szCs w:val="28"/>
        </w:rPr>
        <w:lastRenderedPageBreak/>
        <w:t xml:space="preserve">Наблюдаем за поведением ребенка: как только появляются признаки того, что он хочет в туалет (ребенок притих, затаился, напрягся и т.п.) – сажаем </w:t>
      </w:r>
      <w:r w:rsidR="00E82067" w:rsidRPr="004E0F17">
        <w:rPr>
          <w:rFonts w:ascii="Times New Roman" w:hAnsi="Times New Roman" w:cs="Times New Roman"/>
          <w:sz w:val="32"/>
          <w:szCs w:val="28"/>
        </w:rPr>
        <w:t>его на горшок. Если при этом ребенок активно сопротивляется, кричит, выгибается, не заставляем, а откладываем приучение на 2 – 3 недели.</w:t>
      </w:r>
    </w:p>
    <w:p w:rsidR="00E82067" w:rsidRPr="004E0F17" w:rsidRDefault="00E82067" w:rsidP="004E0F17">
      <w:pPr>
        <w:pStyle w:val="a8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4E0F17">
        <w:rPr>
          <w:rFonts w:ascii="Times New Roman" w:hAnsi="Times New Roman" w:cs="Times New Roman"/>
          <w:sz w:val="32"/>
          <w:szCs w:val="28"/>
        </w:rPr>
        <w:t xml:space="preserve">Не ругаем ребенка, если он пачкает штаны или пол. Просим его убрать за собой, положить испачканную одежду в стиральную машину. Таким </w:t>
      </w:r>
      <w:r w:rsidR="004547D7" w:rsidRPr="004E0F17">
        <w:rPr>
          <w:rFonts w:ascii="Times New Roman" w:hAnsi="Times New Roman" w:cs="Times New Roman"/>
          <w:sz w:val="32"/>
          <w:szCs w:val="28"/>
        </w:rPr>
        <w:t>образом,</w:t>
      </w:r>
      <w:r w:rsidRPr="004E0F17">
        <w:rPr>
          <w:rFonts w:ascii="Times New Roman" w:hAnsi="Times New Roman" w:cs="Times New Roman"/>
          <w:sz w:val="32"/>
          <w:szCs w:val="28"/>
        </w:rPr>
        <w:t xml:space="preserve"> формируем осознанность и умение планировать деятельность, связанную с туалетом.</w:t>
      </w:r>
    </w:p>
    <w:p w:rsidR="00E82067" w:rsidRPr="004E0F17" w:rsidRDefault="00565A85" w:rsidP="004E0F17">
      <w:pPr>
        <w:pStyle w:val="a8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Comic Sans MS" w:hAnsi="Comic Sans MS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B8E10F8" wp14:editId="442DE5B1">
            <wp:simplePos x="0" y="0"/>
            <wp:positionH relativeFrom="column">
              <wp:posOffset>4554855</wp:posOffset>
            </wp:positionH>
            <wp:positionV relativeFrom="paragraph">
              <wp:posOffset>1002030</wp:posOffset>
            </wp:positionV>
            <wp:extent cx="1336675" cy="2225040"/>
            <wp:effectExtent l="0" t="0" r="0" b="0"/>
            <wp:wrapTight wrapText="bothSides">
              <wp:wrapPolygon edited="0">
                <wp:start x="8927" y="0"/>
                <wp:lineTo x="8312" y="185"/>
                <wp:lineTo x="4310" y="2774"/>
                <wp:lineTo x="1231" y="5918"/>
                <wp:lineTo x="616" y="7027"/>
                <wp:lineTo x="616" y="8877"/>
                <wp:lineTo x="3694" y="11836"/>
                <wp:lineTo x="2463" y="14795"/>
                <wp:lineTo x="0" y="15719"/>
                <wp:lineTo x="0" y="20712"/>
                <wp:lineTo x="308" y="21452"/>
                <wp:lineTo x="1847" y="21452"/>
                <wp:lineTo x="18778" y="21267"/>
                <wp:lineTo x="18470" y="20712"/>
                <wp:lineTo x="21241" y="19048"/>
                <wp:lineTo x="21241" y="17753"/>
                <wp:lineTo x="20933" y="14795"/>
                <wp:lineTo x="17855" y="11836"/>
                <wp:lineTo x="18778" y="8877"/>
                <wp:lineTo x="18470" y="5918"/>
                <wp:lineTo x="13853" y="925"/>
                <wp:lineTo x="12621" y="0"/>
                <wp:lineTo x="8927" y="0"/>
              </wp:wrapPolygon>
            </wp:wrapTight>
            <wp:docPr id="7" name="Рисунок 7" descr="C:\Users\ДС164\Desktop\0_1619d3_e101359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164\Desktop\0_1619d3_e1013596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67" w:rsidRPr="004E0F17">
        <w:rPr>
          <w:rFonts w:ascii="Times New Roman" w:hAnsi="Times New Roman" w:cs="Times New Roman"/>
          <w:sz w:val="32"/>
          <w:szCs w:val="28"/>
        </w:rPr>
        <w:t>Можно использовать игру с надувным шариком: обычный шарик заполняем горошинами или мелкими шариками. Придумываем сюжет, в котором горошины по каким-либо причинам должны высыпаться из шарика. После того, как несколько горошин выпадают, хвалим ребенка.</w:t>
      </w:r>
    </w:p>
    <w:p w:rsidR="00E82067" w:rsidRPr="00565A85" w:rsidRDefault="00E82067" w:rsidP="004547D7">
      <w:pPr>
        <w:spacing w:line="360" w:lineRule="auto"/>
        <w:ind w:firstLine="284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4547D7">
        <w:rPr>
          <w:rFonts w:ascii="Comic Sans MS" w:hAnsi="Comic Sans MS" w:cs="Times New Roman"/>
          <w:b/>
          <w:color w:val="FF0000"/>
          <w:sz w:val="28"/>
          <w:szCs w:val="28"/>
        </w:rPr>
        <w:t xml:space="preserve">Важно помнить, что навык может быть окончательно усвоен в возрасте 22 – 36 месяцев. И ничего страшного нет, в том, что даже в 2,5 года может случиться маленькая промашка. Не надо из-за этого ругать ребенка и применять силу. </w:t>
      </w:r>
      <w:r w:rsidR="004547D7" w:rsidRPr="004547D7">
        <w:rPr>
          <w:rFonts w:ascii="Comic Sans MS" w:hAnsi="Comic Sans MS" w:cs="Times New Roman"/>
          <w:b/>
          <w:color w:val="FF0000"/>
          <w:sz w:val="28"/>
          <w:szCs w:val="28"/>
        </w:rPr>
        <w:t>Придет время, он освоит горшок. И произойдет это не рань</w:t>
      </w:r>
      <w:bookmarkStart w:id="0" w:name="_GoBack"/>
      <w:bookmarkEnd w:id="0"/>
      <w:r w:rsidR="004547D7" w:rsidRPr="004547D7">
        <w:rPr>
          <w:rFonts w:ascii="Comic Sans MS" w:hAnsi="Comic Sans MS" w:cs="Times New Roman"/>
          <w:b/>
          <w:color w:val="FF0000"/>
          <w:sz w:val="28"/>
          <w:szCs w:val="28"/>
        </w:rPr>
        <w:t>ше и не позже, чем его организм и психика будут готовы.</w:t>
      </w:r>
      <w:r w:rsidR="00565A85" w:rsidRPr="00565A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2D75" w:rsidRPr="00317EC1" w:rsidRDefault="00E52D75" w:rsidP="00317EC1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17EC1" w:rsidRPr="00317EC1" w:rsidRDefault="00317EC1" w:rsidP="00317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EC1" w:rsidRPr="00317EC1" w:rsidSect="00DF3160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D0A8"/>
      </v:shape>
    </w:pict>
  </w:numPicBullet>
  <w:abstractNum w:abstractNumId="0">
    <w:nsid w:val="050253B3"/>
    <w:multiLevelType w:val="hybridMultilevel"/>
    <w:tmpl w:val="91248F44"/>
    <w:lvl w:ilvl="0" w:tplc="9C9C88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9541E8"/>
    <w:multiLevelType w:val="hybridMultilevel"/>
    <w:tmpl w:val="28303A5A"/>
    <w:lvl w:ilvl="0" w:tplc="EF72A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94B"/>
    <w:multiLevelType w:val="hybridMultilevel"/>
    <w:tmpl w:val="303A74AA"/>
    <w:lvl w:ilvl="0" w:tplc="3A7E4A3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7A4454"/>
    <w:multiLevelType w:val="singleLevel"/>
    <w:tmpl w:val="395277BA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30F97D12"/>
    <w:multiLevelType w:val="multilevel"/>
    <w:tmpl w:val="CB96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22865"/>
    <w:multiLevelType w:val="singleLevel"/>
    <w:tmpl w:val="9DB801E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3D4B1F37"/>
    <w:multiLevelType w:val="singleLevel"/>
    <w:tmpl w:val="7F2A0D18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1BC0E46"/>
    <w:multiLevelType w:val="multilevel"/>
    <w:tmpl w:val="758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62365"/>
    <w:multiLevelType w:val="multilevel"/>
    <w:tmpl w:val="320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77445"/>
    <w:multiLevelType w:val="singleLevel"/>
    <w:tmpl w:val="963AD9D2"/>
    <w:lvl w:ilvl="0">
      <w:start w:val="2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4D7E2E15"/>
    <w:multiLevelType w:val="multilevel"/>
    <w:tmpl w:val="201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624DF"/>
    <w:multiLevelType w:val="singleLevel"/>
    <w:tmpl w:val="697C1B6C"/>
    <w:lvl w:ilvl="0">
      <w:start w:val="1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5D654235"/>
    <w:multiLevelType w:val="hybridMultilevel"/>
    <w:tmpl w:val="3280BB8E"/>
    <w:lvl w:ilvl="0" w:tplc="E31EB7B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665738F"/>
    <w:multiLevelType w:val="hybridMultilevel"/>
    <w:tmpl w:val="F2FC3786"/>
    <w:lvl w:ilvl="0" w:tplc="8A7413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E4F25"/>
    <w:multiLevelType w:val="hybridMultilevel"/>
    <w:tmpl w:val="1C486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A7FB3"/>
    <w:multiLevelType w:val="hybridMultilevel"/>
    <w:tmpl w:val="B75CCD18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9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2FC"/>
    <w:rsid w:val="00055338"/>
    <w:rsid w:val="000778AC"/>
    <w:rsid w:val="000A548E"/>
    <w:rsid w:val="000E4D33"/>
    <w:rsid w:val="00102D73"/>
    <w:rsid w:val="001277BD"/>
    <w:rsid w:val="001C4DBE"/>
    <w:rsid w:val="001F3BBE"/>
    <w:rsid w:val="00235F51"/>
    <w:rsid w:val="00253C63"/>
    <w:rsid w:val="002D670B"/>
    <w:rsid w:val="00311715"/>
    <w:rsid w:val="00317EC1"/>
    <w:rsid w:val="00383A16"/>
    <w:rsid w:val="003852FC"/>
    <w:rsid w:val="003A3C48"/>
    <w:rsid w:val="003D340F"/>
    <w:rsid w:val="004547D7"/>
    <w:rsid w:val="004E0094"/>
    <w:rsid w:val="004E0F17"/>
    <w:rsid w:val="00564F6F"/>
    <w:rsid w:val="00565A85"/>
    <w:rsid w:val="00710004"/>
    <w:rsid w:val="00775CDD"/>
    <w:rsid w:val="00811F58"/>
    <w:rsid w:val="00900699"/>
    <w:rsid w:val="0099440B"/>
    <w:rsid w:val="00A24AAE"/>
    <w:rsid w:val="00AB43B8"/>
    <w:rsid w:val="00AB66B9"/>
    <w:rsid w:val="00B364F6"/>
    <w:rsid w:val="00C1259D"/>
    <w:rsid w:val="00C64438"/>
    <w:rsid w:val="00C652B8"/>
    <w:rsid w:val="00CB4835"/>
    <w:rsid w:val="00CC72DF"/>
    <w:rsid w:val="00DA6376"/>
    <w:rsid w:val="00DB4868"/>
    <w:rsid w:val="00DF3160"/>
    <w:rsid w:val="00E52D75"/>
    <w:rsid w:val="00E82067"/>
    <w:rsid w:val="00E85BFD"/>
    <w:rsid w:val="00F3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48"/>
  </w:style>
  <w:style w:type="paragraph" w:styleId="2">
    <w:name w:val="heading 2"/>
    <w:basedOn w:val="a"/>
    <w:link w:val="20"/>
    <w:qFormat/>
    <w:rsid w:val="00B364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B364F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3A3C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3C48"/>
    <w:rPr>
      <w:i/>
      <w:iCs/>
      <w:color w:val="000000" w:themeColor="text1"/>
    </w:rPr>
  </w:style>
  <w:style w:type="character" w:styleId="a3">
    <w:name w:val="Intense Reference"/>
    <w:basedOn w:val="a0"/>
    <w:uiPriority w:val="32"/>
    <w:qFormat/>
    <w:rsid w:val="003A3C48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rsid w:val="00B36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36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basedOn w:val="a0"/>
    <w:qFormat/>
    <w:rsid w:val="00B364F6"/>
    <w:rPr>
      <w:i/>
      <w:iCs/>
    </w:rPr>
  </w:style>
  <w:style w:type="character" w:customStyle="1" w:styleId="apple-converted-space">
    <w:name w:val="apple-converted-space"/>
    <w:basedOn w:val="a0"/>
    <w:rsid w:val="00B364F6"/>
  </w:style>
  <w:style w:type="character" w:styleId="a5">
    <w:name w:val="Strong"/>
    <w:basedOn w:val="a0"/>
    <w:qFormat/>
    <w:rsid w:val="00B364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7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7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2013-03-25T05:27:00Z</cp:lastPrinted>
  <dcterms:created xsi:type="dcterms:W3CDTF">2012-10-26T08:03:00Z</dcterms:created>
  <dcterms:modified xsi:type="dcterms:W3CDTF">2017-10-30T17:59:00Z</dcterms:modified>
</cp:coreProperties>
</file>